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8539EE4" w14:textId="5E2A6E59" w:rsidR="004F751C" w:rsidRDefault="00000FA7" w:rsidP="004F751C">
      <w:pPr>
        <w:pStyle w:val="1"/>
        <w:ind w:left="119" w:right="782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4F751C">
        <w:rPr>
          <w:szCs w:val="24"/>
        </w:rPr>
        <w:t>«</w:t>
      </w:r>
      <w:r w:rsidR="002C12EB" w:rsidRPr="00A463EA">
        <w:t>Б1.О.26 Основы ветеринарии</w:t>
      </w:r>
      <w:r w:rsidR="004F751C">
        <w:t>».</w:t>
      </w:r>
    </w:p>
    <w:p w14:paraId="4058013D" w14:textId="4B037203" w:rsidR="00000FA7" w:rsidRPr="00790A48" w:rsidRDefault="00000FA7" w:rsidP="00000F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340BEC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340BEC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340BEC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340BEC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B411078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ED8296E" w14:textId="3AF59FF0" w:rsidR="00FB0F9F" w:rsidRDefault="007E067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7C058317" wp14:editId="2EFC7C86">
            <wp:extent cx="5940425" cy="724783"/>
            <wp:effectExtent l="0" t="0" r="3175" b="0"/>
            <wp:docPr id="101109" name="Picture 101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9" name="Picture 10110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721F083" w14:textId="0050AA4D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="007E0677">
        <w:rPr>
          <w:noProof/>
        </w:rPr>
        <w:drawing>
          <wp:inline distT="0" distB="0" distL="0" distR="0" wp14:anchorId="190C2C5E" wp14:editId="030ECCD2">
            <wp:extent cx="981710" cy="286385"/>
            <wp:effectExtent l="0" t="0" r="0" b="0"/>
            <wp:docPr id="182" name="Picture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Picture 18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40BEC">
        <w:rPr>
          <w:rFonts w:ascii="Times New Roman" w:hAnsi="Times New Roman" w:cs="Times New Roman"/>
          <w:sz w:val="24"/>
          <w:szCs w:val="24"/>
        </w:rPr>
        <w:t>Б.М. Шипшев</w:t>
      </w: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2C12EB"/>
    <w:rsid w:val="00340BEC"/>
    <w:rsid w:val="004F751C"/>
    <w:rsid w:val="00543687"/>
    <w:rsid w:val="007E0677"/>
    <w:rsid w:val="00FB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2026-06-22T07:53:00Z</dcterms:created>
  <dcterms:modified xsi:type="dcterms:W3CDTF">2026-06-23T08:30:00Z</dcterms:modified>
</cp:coreProperties>
</file>